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НИКОЛАЕВСКИЙ СЕЛЬСКИЙ СОВЕТ ДЕПУТАТОВ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 АЛТАЙСКОГО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0"/>
        <w:jc w:val="both"/>
        <w:rPr>
          <w:rStyle w:val="StrongEmphasis"/>
          <w:b w:val="false"/>
          <w:b w:val="false"/>
          <w:sz w:val="28"/>
          <w:szCs w:val="28"/>
        </w:rPr>
      </w:pPr>
      <w:r>
        <w:rPr>
          <w:rStyle w:val="StrongEmphasis"/>
          <w:b w:val="false"/>
          <w:sz w:val="28"/>
          <w:szCs w:val="28"/>
        </w:rPr>
        <w:t xml:space="preserve">17.11.2021 года </w:t>
        <w:tab/>
        <w:t xml:space="preserve">                      </w:t>
        <w:tab/>
        <w:tab/>
        <w:t xml:space="preserve">                                                       №14</w:t>
      </w:r>
    </w:p>
    <w:p>
      <w:pPr>
        <w:pStyle w:val="Style25"/>
        <w:rPr/>
      </w:pPr>
      <w:r>
        <w:rPr>
          <w:rStyle w:val="StrongEmphasis"/>
          <w:b w:val="false"/>
          <w:bCs w:val="false"/>
          <w:sz w:val="28"/>
          <w:szCs w:val="28"/>
        </w:rPr>
        <w:t>Об отмене Решения № 12 от 19.10.2011</w:t>
      </w:r>
    </w:p>
    <w:p>
      <w:pPr>
        <w:pStyle w:val="Style25"/>
        <w:rPr/>
      </w:pPr>
      <w:r>
        <w:rPr>
          <w:rStyle w:val="StrongEmphasis"/>
          <w:b w:val="false"/>
          <w:bCs w:val="false"/>
          <w:sz w:val="28"/>
          <w:szCs w:val="28"/>
        </w:rPr>
        <w:t xml:space="preserve">Об утверждении Положения </w:t>
      </w:r>
    </w:p>
    <w:p>
      <w:pPr>
        <w:pStyle w:val="Style25"/>
        <w:rPr/>
      </w:pPr>
      <w:r>
        <w:rPr>
          <w:rStyle w:val="StrongEmphasis"/>
          <w:b w:val="false"/>
          <w:bCs w:val="false"/>
          <w:sz w:val="28"/>
          <w:szCs w:val="28"/>
        </w:rPr>
        <w:t xml:space="preserve">об административной комиссии </w:t>
      </w:r>
    </w:p>
    <w:p>
      <w:pPr>
        <w:pStyle w:val="Style25"/>
        <w:rPr/>
      </w:pPr>
      <w:r>
        <w:rPr>
          <w:rStyle w:val="StrongEmphasis"/>
          <w:b w:val="false"/>
          <w:bCs w:val="false"/>
          <w:sz w:val="28"/>
          <w:szCs w:val="28"/>
        </w:rPr>
        <w:t>при Администрации Николаевского</w:t>
      </w:r>
    </w:p>
    <w:p>
      <w:pPr>
        <w:pStyle w:val="Style25"/>
        <w:rPr/>
      </w:pPr>
      <w:r>
        <w:rPr>
          <w:rStyle w:val="StrongEmphasis"/>
          <w:b w:val="false"/>
          <w:bCs w:val="false"/>
          <w:sz w:val="28"/>
          <w:szCs w:val="28"/>
        </w:rPr>
        <w:t>сельсовета</w:t>
      </w:r>
    </w:p>
    <w:p>
      <w:pPr>
        <w:pStyle w:val="Style25"/>
        <w:rPr>
          <w:rStyle w:val="StrongEmphasi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25"/>
        <w:rPr>
          <w:rStyle w:val="StrongEmphasis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25"/>
        <w:jc w:val="both"/>
        <w:rPr>
          <w:rStyle w:val="StrongEmphasis"/>
          <w:b w:val="false"/>
          <w:b w:val="false"/>
          <w:bCs w:val="false"/>
          <w:sz w:val="28"/>
          <w:szCs w:val="28"/>
        </w:rPr>
      </w:pPr>
      <w:r>
        <w:rPr>
          <w:rStyle w:val="StrongEmphasis"/>
          <w:b w:val="false"/>
          <w:bCs w:val="false"/>
          <w:sz w:val="28"/>
          <w:szCs w:val="28"/>
        </w:rPr>
        <w:t>В соответствии с  Федерального закона от 06.10.2003 № 131-ФЗ «Об общих принципах организации местного самоуправления в Российской Федерации» , на основании Устава муниципального образования Николаевский сельсовет, Решения №12 от 13.04.2016 г. Михайловского районного Собрания депутатов « О создании Административной комиссии при Администрации Михайловского района» Николаевский сельский Совет депутатов</w:t>
      </w:r>
    </w:p>
    <w:p>
      <w:pPr>
        <w:pStyle w:val="Style20"/>
        <w:ind w:firstLine="708"/>
        <w:jc w:val="center"/>
        <w:rPr/>
      </w:pPr>
      <w:r>
        <w:rPr>
          <w:sz w:val="28"/>
          <w:szCs w:val="28"/>
        </w:rPr>
        <w:t>РЕШИЛ:</w:t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  <w:t>1. Решение №12 от 19.10.2011 «Об утверждении Положения об Административной комиссии при Администрации Николаевского сельсовета» считать утратившим силу.</w:t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установленном порядке.</w:t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Т.Н. Руденко</w:t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both"/>
        <w:rPr/>
      </w:pPr>
      <w:r>
        <w:rPr/>
      </w:r>
    </w:p>
    <w:p>
      <w:pPr>
        <w:pStyle w:val="Style20"/>
        <w:jc w:val="both"/>
        <w:rPr/>
      </w:pPr>
      <w:r>
        <w:rPr/>
      </w:r>
    </w:p>
    <w:p>
      <w:pPr>
        <w:pStyle w:val="Style20"/>
        <w:jc w:val="both"/>
        <w:rPr/>
      </w:pPr>
      <w:r>
        <w:rPr/>
      </w:r>
    </w:p>
    <w:p>
      <w:pPr>
        <w:pStyle w:val="Style20"/>
        <w:jc w:val="both"/>
        <w:rPr/>
      </w:pPr>
      <w:r>
        <w:rPr/>
      </w:r>
    </w:p>
    <w:p>
      <w:pPr>
        <w:pStyle w:val="Style20"/>
        <w:spacing w:before="280" w:after="280"/>
        <w:jc w:val="right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ConsPlusNormal1">
    <w:name w:val="ConsPlusNormal1"/>
    <w:qFormat/>
    <w:rPr>
      <w:sz w:val="28"/>
      <w:szCs w:val="28"/>
      <w:lang w:val="ru-RU" w:bidi="ar-SA"/>
    </w:rPr>
  </w:style>
  <w:style w:type="character" w:styleId="FootnoteCharacters">
    <w:name w:val="Footnote Characters"/>
    <w:qFormat/>
    <w:rPr>
      <w:rFonts w:ascii="Calibri" w:hAnsi="Calibri" w:eastAsia="Times New Roman" w:cs="Times New Roman"/>
      <w:sz w:val="20"/>
      <w:szCs w:val="20"/>
      <w:vertAlign w:val="superscript"/>
      <w:lang w:val="en-US"/>
    </w:rPr>
  </w:style>
  <w:style w:type="character" w:styleId="Style17">
    <w:name w:val="Абзац списка Знак"/>
    <w:qFormat/>
    <w:rPr>
      <w:rFonts w:ascii="Arial" w:hAnsi="Arial" w:cs="Arial"/>
      <w:lang w:val="en-US" w:bidi="ar-SA"/>
    </w:rPr>
  </w:style>
  <w:style w:type="character" w:styleId="ConsPlusTitle1">
    <w:name w:val="ConsPlusTitle1"/>
    <w:qFormat/>
    <w:rPr>
      <w:b/>
      <w:sz w:val="24"/>
      <w:szCs w:val="22"/>
      <w:lang w:bidi="ar-SA"/>
    </w:rPr>
  </w:style>
  <w:style w:type="character" w:styleId="Style18">
    <w:name w:val="Текст сноски Знак"/>
    <w:qFormat/>
    <w:rPr>
      <w:lang w:val="en-US" w:bidi="ar-SA"/>
    </w:rPr>
  </w:style>
  <w:style w:type="character" w:styleId="ConsPlusNonformat1">
    <w:name w:val="ConsPlusNonformat1"/>
    <w:qFormat/>
    <w:rPr>
      <w:rFonts w:ascii="Courier New" w:hAnsi="Courier New" w:cs="Courier New"/>
      <w:lang w:val="ru-RU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uppressAutoHyphens w:val="true"/>
    </w:pPr>
    <w:rPr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ConsPlusNormal">
    <w:name w:val="ConsPlusNormal"/>
    <w:qFormat/>
    <w:pPr>
      <w:widowControl/>
      <w:autoSpaceDE w:val="false"/>
    </w:pPr>
    <w:rPr>
      <w:rFonts w:ascii="Calibri" w:hAnsi="Calibri" w:eastAsia="Calibri" w:cs="Times New Roman"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uppressAutoHyphens w:val="true"/>
      <w:spacing w:lineRule="auto" w:line="480" w:before="0" w:after="120"/>
    </w:pPr>
    <w:rPr>
      <w:sz w:val="24"/>
      <w:szCs w:val="24"/>
      <w:lang w:val="en-US"/>
    </w:rPr>
  </w:style>
  <w:style w:type="paragraph" w:styleId="Style2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1">
    <w:name w:val="Абзац списка"/>
    <w:basedOn w:val="Normal"/>
    <w:qFormat/>
    <w:pPr>
      <w:widowControl w:val="false"/>
      <w:spacing w:before="0" w:after="0"/>
      <w:ind w:left="720" w:hanging="0"/>
      <w:contextualSpacing/>
    </w:pPr>
    <w:rPr>
      <w:rFonts w:ascii="Arial" w:hAnsi="Arial" w:eastAsia="Calibri" w:cs="Arial"/>
      <w:lang w:val="en-US"/>
    </w:rPr>
  </w:style>
  <w:style w:type="paragraph" w:styleId="ConsPlusTitle">
    <w:name w:val="ConsPlusTitle"/>
    <w:qFormat/>
    <w:pPr>
      <w:widowControl w:val="false"/>
    </w:pPr>
    <w:rPr>
      <w:rFonts w:ascii="Calibri" w:hAnsi="Calibri" w:eastAsia="Calibri" w:cs="Times New Roman"/>
      <w:b/>
      <w:color w:val="auto"/>
      <w:sz w:val="24"/>
      <w:szCs w:val="22"/>
      <w:lang w:bidi="ar-SA" w:val="en-US" w:eastAsia="zh-CN"/>
    </w:rPr>
  </w:style>
  <w:style w:type="paragraph" w:styleId="Footnote">
    <w:name w:val="Footnote Text"/>
    <w:basedOn w:val="Normal"/>
    <w:pPr>
      <w:suppressAutoHyphens w:val="true"/>
    </w:pPr>
    <w:rPr>
      <w:rFonts w:ascii="Calibri" w:hAnsi="Calibri" w:eastAsia="Calibri" w:cs="Calibri"/>
      <w:lang w:val="en-US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2">
    <w:name w:val="Знак Знак Знак Знак"/>
    <w:basedOn w:val="Normal"/>
    <w:qFormat/>
    <w:pPr>
      <w:spacing w:lineRule="exact" w:line="240" w:before="0" w:after="160"/>
      <w:ind w:left="26" w:hanging="0"/>
    </w:pPr>
    <w:rPr>
      <w:sz w:val="24"/>
      <w:szCs w:val="24"/>
      <w:lang w:val="en-US"/>
    </w:rPr>
  </w:style>
  <w:style w:type="paragraph" w:styleId="Style2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Style2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Style25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2021-10-04T05:18:00Z</dcterms:created>
  <dc:creator>Пользователь</dc:creator>
  <dc:description/>
  <cp:keywords/>
  <dc:language>en-US</dc:language>
  <cp:lastModifiedBy>Admin</cp:lastModifiedBy>
  <cp:lastPrinted>2021-11-17T11:01:00Z</cp:lastPrinted>
  <dcterms:modified xsi:type="dcterms:W3CDTF">2021-11-17T07:39:00Z</dcterms:modified>
  <cp:revision>8</cp:revision>
  <dc:subject/>
  <dc:title>Главе Тальменского района,  главе Тальменского поссовета, главам сельсоветов и Администраций сельсоветов Тальменского района</dc:title>
</cp:coreProperties>
</file>